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268" w:rsidRPr="00AD2171" w:rsidRDefault="00AD2171">
      <w:pPr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</w:pPr>
      <w:r w:rsidRPr="00AD2171"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  <w:t>TICKETS AVAILABLE FOR THE ADAD EXHIBITION:</w:t>
      </w:r>
    </w:p>
    <w:p w:rsidR="00AD2171" w:rsidRPr="00AD2171" w:rsidRDefault="00AD2171">
      <w:pPr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</w:pPr>
    </w:p>
    <w:p w:rsidR="00AD2171" w:rsidRDefault="00AD2171">
      <w:pPr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</w:pPr>
      <w:r w:rsidRPr="00AD2171"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  <w:t>REGULAR FOR ONE DAY</w:t>
      </w:r>
    </w:p>
    <w:p w:rsidR="00AD2171" w:rsidRPr="00AD2171" w:rsidRDefault="00AD2171">
      <w:pPr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</w:pPr>
      <w:r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  <w:t>150 AED</w:t>
      </w:r>
    </w:p>
    <w:p w:rsidR="00AD2171" w:rsidRPr="00AD2171" w:rsidRDefault="00AD2171">
      <w:pPr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</w:pPr>
    </w:p>
    <w:p w:rsidR="00AD2171" w:rsidRPr="00AD2171" w:rsidRDefault="00AD2171">
      <w:pPr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</w:pPr>
    </w:p>
    <w:p w:rsidR="00AD2171" w:rsidRDefault="00AD2171">
      <w:pPr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</w:pPr>
      <w:r w:rsidRPr="00AD2171"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  <w:t>GOLD FOR THREE DAYS</w:t>
      </w:r>
    </w:p>
    <w:p w:rsidR="00AD2171" w:rsidRPr="00AD2171" w:rsidRDefault="00AD2171">
      <w:pPr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</w:pPr>
      <w:r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  <w:t>215 AED</w:t>
      </w:r>
    </w:p>
    <w:p w:rsidR="00AD2171" w:rsidRPr="00AD2171" w:rsidRDefault="00AD2171">
      <w:pPr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</w:pPr>
      <w:bookmarkStart w:id="0" w:name="_GoBack"/>
      <w:bookmarkEnd w:id="0"/>
    </w:p>
    <w:p w:rsidR="00AD2171" w:rsidRDefault="00AD2171">
      <w:pPr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</w:pPr>
      <w:r w:rsidRPr="00AD2171"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  <w:t>VIP FOR ALL DAYS</w:t>
      </w:r>
    </w:p>
    <w:p w:rsidR="00AD2171" w:rsidRPr="00AD2171" w:rsidRDefault="00AD2171">
      <w:pPr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</w:pPr>
      <w:r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  <w:t>330 AED</w:t>
      </w:r>
    </w:p>
    <w:p w:rsidR="00AD2171" w:rsidRDefault="00AD2171">
      <w:pPr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</w:pPr>
    </w:p>
    <w:p w:rsidR="00AD2171" w:rsidRPr="00AD2171" w:rsidRDefault="00AD2171">
      <w:pPr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</w:pPr>
    </w:p>
    <w:p w:rsidR="00AD2171" w:rsidRPr="00AD2171" w:rsidRDefault="00AD2171">
      <w:pPr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</w:pPr>
      <w:r w:rsidRPr="00AD2171"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  <w:t xml:space="preserve">GET TO CHOOSE </w:t>
      </w:r>
      <w:r w:rsidRPr="00AD2171">
        <w:rPr>
          <w:rFonts w:ascii="Arial Rounded MT Bold" w:hAnsi="Arial Rounded MT Bold" w:cs="Adobe Naskh Medium"/>
          <w:color w:val="4472C4" w:themeColor="accent1"/>
          <w:sz w:val="60"/>
          <w:szCs w:val="60"/>
          <w:u w:val="single"/>
          <w:lang w:val="en-US"/>
        </w:rPr>
        <w:t>YOUR</w:t>
      </w:r>
      <w:r w:rsidRPr="00AD2171">
        <w:rPr>
          <w:rFonts w:ascii="Arial Rounded MT Bold" w:hAnsi="Arial Rounded MT Bold" w:cs="Adobe Naskh Medium"/>
          <w:i/>
          <w:color w:val="4472C4" w:themeColor="accent1"/>
          <w:sz w:val="60"/>
          <w:szCs w:val="60"/>
          <w:lang w:val="en-US"/>
        </w:rPr>
        <w:t xml:space="preserve"> </w:t>
      </w:r>
      <w:r w:rsidRPr="00AD2171">
        <w:rPr>
          <w:rFonts w:ascii="Arial Rounded MT Bold" w:hAnsi="Arial Rounded MT Bold" w:cs="Adobe Naskh Medium"/>
          <w:color w:val="4472C4" w:themeColor="accent1"/>
          <w:sz w:val="60"/>
          <w:szCs w:val="60"/>
          <w:lang w:val="en-US"/>
        </w:rPr>
        <w:t xml:space="preserve">VISIT AND GET TICKETS AT ART SHOP AT THE MALL OF THE EMIRATES OR ONLINE ON THE ADAD EXHIBITION WEBSITE </w:t>
      </w:r>
    </w:p>
    <w:sectPr w:rsidR="00AD2171" w:rsidRPr="00AD2171" w:rsidSect="00D47AB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dobe Naskh Medium">
    <w:panose1 w:val="01010101010101010101"/>
    <w:charset w:val="B2"/>
    <w:family w:val="auto"/>
    <w:notTrueType/>
    <w:pitch w:val="variable"/>
    <w:sig w:usb0="00002003" w:usb1="00000000" w:usb2="00000000" w:usb3="00000000" w:csb0="0000004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71"/>
    <w:rsid w:val="00530679"/>
    <w:rsid w:val="00AD2171"/>
    <w:rsid w:val="00D4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C5E2FD"/>
  <w15:chartTrackingRefBased/>
  <w15:docId w15:val="{47ECD135-F9E3-9F45-8968-F0C85361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 Ashimbayeva</dc:creator>
  <cp:keywords/>
  <dc:description/>
  <cp:lastModifiedBy>Medina Ashimbayeva</cp:lastModifiedBy>
  <cp:revision>1</cp:revision>
  <dcterms:created xsi:type="dcterms:W3CDTF">2019-03-27T04:52:00Z</dcterms:created>
  <dcterms:modified xsi:type="dcterms:W3CDTF">2019-03-27T04:57:00Z</dcterms:modified>
</cp:coreProperties>
</file>